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EDF" w:rsidRPr="00316CC8" w:rsidRDefault="000A5EDF" w:rsidP="000A5EDF">
      <w:pPr>
        <w:spacing w:after="0" w:line="240" w:lineRule="auto"/>
        <w:rPr>
          <w:rFonts w:ascii="Cambria" w:eastAsia="Times New Roman" w:hAnsi="Cambria" w:cs="Times New Roman"/>
          <w:b/>
          <w:bCs/>
          <w:color w:val="000000"/>
          <w:sz w:val="24"/>
          <w:szCs w:val="24"/>
        </w:rPr>
      </w:pPr>
    </w:p>
    <w:p w:rsidR="000A5EDF" w:rsidRPr="00316CC8" w:rsidRDefault="000A5EDF" w:rsidP="000A5EDF">
      <w:pPr>
        <w:shd w:val="clear" w:color="auto" w:fill="FDE9D9" w:themeFill="accent6" w:themeFillTint="33"/>
        <w:spacing w:after="0" w:line="240" w:lineRule="auto"/>
        <w:jc w:val="center"/>
        <w:rPr>
          <w:rFonts w:ascii="Cambria" w:eastAsia="Times New Roman" w:hAnsi="Cambria" w:cs="Times New Roman"/>
          <w:color w:val="000000"/>
          <w:sz w:val="24"/>
          <w:szCs w:val="24"/>
        </w:rPr>
      </w:pPr>
      <w:r w:rsidRPr="00316CC8">
        <w:rPr>
          <w:rFonts w:ascii="Cambria" w:eastAsia="Times New Roman" w:hAnsi="Cambria" w:cs="Times New Roman"/>
          <w:b/>
          <w:bCs/>
          <w:color w:val="000000"/>
          <w:sz w:val="24"/>
          <w:szCs w:val="24"/>
        </w:rPr>
        <w:t>Agreement on Academic Exchanges and Cooperation between the Faculty of Arts, University of Alberta, and the Chinese Academy of Social Sciences (CASS)</w:t>
      </w:r>
    </w:p>
    <w:p w:rsidR="000A5EDF" w:rsidRPr="00316CC8" w:rsidRDefault="000A5EDF" w:rsidP="000A5EDF">
      <w:pPr>
        <w:spacing w:after="0" w:line="240" w:lineRule="auto"/>
        <w:jc w:val="center"/>
        <w:rPr>
          <w:rFonts w:ascii="Cambria" w:eastAsia="Times New Roman" w:hAnsi="Cambria" w:cs="Times New Roman"/>
          <w:color w:val="000000"/>
          <w:sz w:val="27"/>
          <w:szCs w:val="27"/>
        </w:rPr>
      </w:pPr>
      <w:r w:rsidRPr="00316CC8">
        <w:rPr>
          <w:rFonts w:ascii="Cambria" w:eastAsia="Times New Roman" w:hAnsi="Cambria" w:cs="Times New Roman"/>
          <w:b/>
          <w:bCs/>
          <w:color w:val="000000"/>
        </w:rPr>
        <w:t> </w:t>
      </w:r>
    </w:p>
    <w:p w:rsidR="000A5EDF" w:rsidRPr="00316CC8" w:rsidRDefault="000A5EDF" w:rsidP="000A5EDF">
      <w:pPr>
        <w:spacing w:after="0" w:line="240" w:lineRule="auto"/>
        <w:jc w:val="center"/>
        <w:rPr>
          <w:rFonts w:ascii="Cambria" w:eastAsia="Times New Roman" w:hAnsi="Cambria" w:cs="Times New Roman"/>
          <w:color w:val="000000"/>
          <w:sz w:val="27"/>
          <w:szCs w:val="27"/>
        </w:rPr>
      </w:pPr>
      <w:r w:rsidRPr="00316CC8">
        <w:rPr>
          <w:rFonts w:ascii="Cambria" w:eastAsia="Times New Roman" w:hAnsi="Cambria" w:cs="Times New Roman"/>
          <w:b/>
          <w:bCs/>
          <w:color w:val="000000"/>
        </w:rPr>
        <w:t>CALL FOR GRANT APPLICATIONS</w:t>
      </w:r>
    </w:p>
    <w:p w:rsidR="000A5EDF" w:rsidRPr="00316CC8" w:rsidRDefault="000A5EDF" w:rsidP="000A5EDF">
      <w:pPr>
        <w:spacing w:after="0" w:line="240" w:lineRule="auto"/>
        <w:rPr>
          <w:rFonts w:ascii="Cambria" w:eastAsia="Times New Roman" w:hAnsi="Cambria" w:cs="Times New Roman"/>
          <w:color w:val="000000"/>
          <w:sz w:val="27"/>
          <w:szCs w:val="27"/>
        </w:rPr>
      </w:pPr>
      <w:r w:rsidRPr="00316CC8">
        <w:rPr>
          <w:rFonts w:ascii="Cambria" w:eastAsia="Times New Roman" w:hAnsi="Cambria" w:cs="Times New Roman"/>
          <w:color w:val="000000"/>
        </w:rPr>
        <w:t> </w:t>
      </w:r>
    </w:p>
    <w:p w:rsidR="00037FB8" w:rsidRPr="00316CC8" w:rsidRDefault="00037FB8" w:rsidP="000A5EDF">
      <w:pPr>
        <w:spacing w:after="0" w:line="240" w:lineRule="auto"/>
        <w:rPr>
          <w:rFonts w:ascii="Cambria" w:eastAsia="Times New Roman" w:hAnsi="Cambria" w:cs="Times New Roman"/>
          <w:color w:val="000000"/>
        </w:rPr>
      </w:pPr>
      <w:r w:rsidRPr="00316CC8">
        <w:rPr>
          <w:rFonts w:ascii="Cambria" w:eastAsia="Times New Roman" w:hAnsi="Cambria" w:cs="Times New Roman"/>
          <w:color w:val="000000"/>
        </w:rPr>
        <w:t xml:space="preserve">The Faculty of Arts </w:t>
      </w:r>
      <w:r w:rsidR="000A5EDF" w:rsidRPr="00316CC8">
        <w:rPr>
          <w:rFonts w:ascii="Cambria" w:eastAsia="Times New Roman" w:hAnsi="Cambria" w:cs="Times New Roman"/>
          <w:color w:val="000000"/>
        </w:rPr>
        <w:t>is pleased to solicit applications for participation in this program for 201</w:t>
      </w:r>
      <w:r w:rsidR="00E44918">
        <w:rPr>
          <w:rFonts w:ascii="Cambria" w:eastAsia="Times New Roman" w:hAnsi="Cambria" w:cs="Times New Roman"/>
          <w:color w:val="000000"/>
        </w:rPr>
        <w:t>9</w:t>
      </w:r>
      <w:r w:rsidR="000A5EDF" w:rsidRPr="00316CC8">
        <w:rPr>
          <w:rFonts w:ascii="Cambria" w:eastAsia="Times New Roman" w:hAnsi="Cambria" w:cs="Times New Roman"/>
          <w:color w:val="000000"/>
        </w:rPr>
        <w:t xml:space="preserve">. </w:t>
      </w:r>
    </w:p>
    <w:p w:rsidR="00316CC8" w:rsidRPr="00316CC8" w:rsidRDefault="00316CC8" w:rsidP="000A5EDF">
      <w:pPr>
        <w:spacing w:after="0" w:line="240" w:lineRule="auto"/>
        <w:rPr>
          <w:rFonts w:ascii="Cambria" w:eastAsia="Times New Roman" w:hAnsi="Cambria" w:cs="Times New Roman"/>
          <w:color w:val="000000"/>
        </w:rPr>
      </w:pPr>
    </w:p>
    <w:p w:rsidR="00316CC8" w:rsidRPr="00316CC8" w:rsidRDefault="00316CC8" w:rsidP="00316CC8">
      <w:pPr>
        <w:spacing w:after="192" w:line="270" w:lineRule="atLeast"/>
        <w:rPr>
          <w:rFonts w:ascii="Cambria" w:eastAsia="Times New Roman" w:hAnsi="Cambria" w:cs="Times New Roman"/>
          <w:color w:val="000000"/>
          <w:szCs w:val="18"/>
        </w:rPr>
      </w:pPr>
      <w:r w:rsidRPr="00316CC8">
        <w:rPr>
          <w:rFonts w:ascii="Cambria" w:eastAsia="Times New Roman" w:hAnsi="Cambria" w:cs="Times New Roman"/>
          <w:color w:val="000000"/>
          <w:szCs w:val="18"/>
        </w:rPr>
        <w:t>The University of Alberta and the Chinese Academy of Soci</w:t>
      </w:r>
      <w:r w:rsidR="007022F0">
        <w:rPr>
          <w:rFonts w:ascii="Cambria" w:eastAsia="Times New Roman" w:hAnsi="Cambria" w:cs="Times New Roman"/>
          <w:color w:val="000000"/>
          <w:szCs w:val="18"/>
        </w:rPr>
        <w:t>al Sciences have entered into an a</w:t>
      </w:r>
      <w:r w:rsidRPr="00316CC8">
        <w:rPr>
          <w:rFonts w:ascii="Cambria" w:eastAsia="Times New Roman" w:hAnsi="Cambria" w:cs="Times New Roman"/>
          <w:color w:val="000000"/>
          <w:szCs w:val="18"/>
        </w:rPr>
        <w:t xml:space="preserve">greement on Academic Exchanges and Cooperation to further the goals of international education and research, to foster mutual understanding in areas of professional interest, and to facilitate broader cross-cultural links among scholars of both countries. </w:t>
      </w:r>
    </w:p>
    <w:p w:rsidR="00316CC8" w:rsidRDefault="00316CC8" w:rsidP="00316CC8">
      <w:pPr>
        <w:spacing w:after="0" w:line="270" w:lineRule="atLeast"/>
        <w:rPr>
          <w:rFonts w:ascii="Cambria" w:eastAsia="Times New Roman" w:hAnsi="Cambria" w:cs="Times New Roman"/>
          <w:color w:val="000000"/>
          <w:szCs w:val="18"/>
        </w:rPr>
      </w:pPr>
      <w:r w:rsidRPr="00316CC8">
        <w:rPr>
          <w:rFonts w:ascii="Cambria" w:eastAsia="Times New Roman" w:hAnsi="Cambria" w:cs="Times New Roman"/>
          <w:color w:val="000000"/>
          <w:szCs w:val="18"/>
        </w:rPr>
        <w:t>Both institutions will promote the exchange of scholarly visits and cooperation in relevant social sciences and humanities fields of common interest.  These fields include, but are not limited to, Anthropology, International Studies, Economics, History, Linguistics, Literature, Philosophy, Political Science, Religious Studies, Law and Sociology.</w:t>
      </w:r>
      <w:r w:rsidR="00F54E18">
        <w:rPr>
          <w:rFonts w:ascii="Cambria" w:eastAsia="Times New Roman" w:hAnsi="Cambria" w:cs="Times New Roman"/>
          <w:color w:val="000000"/>
          <w:szCs w:val="18"/>
        </w:rPr>
        <w:t xml:space="preserve">  </w:t>
      </w:r>
    </w:p>
    <w:p w:rsidR="00316CC8" w:rsidRDefault="00316CC8" w:rsidP="000A5EDF">
      <w:pPr>
        <w:spacing w:after="0" w:line="240" w:lineRule="auto"/>
        <w:rPr>
          <w:rFonts w:ascii="Cambria" w:eastAsia="Times New Roman" w:hAnsi="Cambria" w:cs="Times New Roman"/>
          <w:color w:val="000000"/>
        </w:rPr>
      </w:pPr>
    </w:p>
    <w:p w:rsidR="00D47EB4" w:rsidRPr="00D47EB4" w:rsidRDefault="00D47EB4" w:rsidP="000A5EDF">
      <w:pPr>
        <w:spacing w:after="0" w:line="240" w:lineRule="auto"/>
        <w:rPr>
          <w:rFonts w:ascii="Cambria" w:eastAsia="Times New Roman" w:hAnsi="Cambria" w:cs="Times New Roman"/>
          <w:b/>
          <w:color w:val="000000"/>
        </w:rPr>
      </w:pPr>
      <w:r>
        <w:rPr>
          <w:rFonts w:ascii="Cambria" w:eastAsia="Times New Roman" w:hAnsi="Cambria" w:cs="Times New Roman"/>
          <w:b/>
          <w:color w:val="000000"/>
        </w:rPr>
        <w:t>ELIGIBILITY</w:t>
      </w:r>
    </w:p>
    <w:p w:rsidR="00F809E3" w:rsidRDefault="00F809E3" w:rsidP="000A5EDF">
      <w:pPr>
        <w:spacing w:after="0" w:line="240" w:lineRule="auto"/>
        <w:rPr>
          <w:rFonts w:ascii="Cambria" w:eastAsia="Times New Roman" w:hAnsi="Cambria" w:cs="Times New Roman"/>
          <w:color w:val="000000"/>
        </w:rPr>
      </w:pPr>
      <w:r>
        <w:rPr>
          <w:rFonts w:ascii="Cambria" w:eastAsia="Times New Roman" w:hAnsi="Cambria" w:cs="Times New Roman"/>
          <w:color w:val="000000"/>
        </w:rPr>
        <w:t xml:space="preserve">Faculty members, FSOs, PDFs and PhD students who have completed </w:t>
      </w:r>
      <w:r w:rsidRPr="00EE5497">
        <w:rPr>
          <w:rFonts w:ascii="Cambria" w:eastAsia="Times New Roman" w:hAnsi="Cambria" w:cs="Times New Roman"/>
          <w:color w:val="000000"/>
        </w:rPr>
        <w:t>candidacy</w:t>
      </w:r>
      <w:r w:rsidR="00EE5497" w:rsidRPr="00EE5497">
        <w:rPr>
          <w:rFonts w:ascii="Cambria" w:eastAsia="Times New Roman" w:hAnsi="Cambria" w:cs="Times New Roman"/>
          <w:color w:val="000000"/>
        </w:rPr>
        <w:t xml:space="preserve"> at the time of </w:t>
      </w:r>
      <w:r w:rsidR="00EE5497" w:rsidRPr="00F54E18">
        <w:rPr>
          <w:rFonts w:ascii="Cambria" w:eastAsia="Times New Roman" w:hAnsi="Cambria" w:cs="Times New Roman"/>
          <w:color w:val="000000"/>
          <w:u w:val="single"/>
        </w:rPr>
        <w:t>application</w:t>
      </w:r>
      <w:r>
        <w:rPr>
          <w:rFonts w:ascii="Cambria" w:eastAsia="Times New Roman" w:hAnsi="Cambria" w:cs="Times New Roman"/>
          <w:color w:val="000000"/>
        </w:rPr>
        <w:t xml:space="preserve"> are eligible under this program.</w:t>
      </w:r>
    </w:p>
    <w:p w:rsidR="00F809E3" w:rsidRDefault="00F809E3" w:rsidP="000A5EDF">
      <w:pPr>
        <w:spacing w:after="0" w:line="240" w:lineRule="auto"/>
        <w:rPr>
          <w:rFonts w:ascii="Cambria" w:eastAsia="Times New Roman" w:hAnsi="Cambria" w:cs="Times New Roman"/>
          <w:color w:val="000000"/>
        </w:rPr>
      </w:pPr>
    </w:p>
    <w:p w:rsidR="00D47EB4" w:rsidRPr="00D47EB4" w:rsidRDefault="00D47EB4" w:rsidP="000A5EDF">
      <w:pPr>
        <w:spacing w:after="0" w:line="240" w:lineRule="auto"/>
        <w:rPr>
          <w:rFonts w:ascii="Cambria" w:eastAsia="Times New Roman" w:hAnsi="Cambria" w:cs="Times New Roman"/>
          <w:b/>
          <w:color w:val="000000"/>
        </w:rPr>
      </w:pPr>
      <w:r>
        <w:rPr>
          <w:rFonts w:ascii="Cambria" w:eastAsia="Times New Roman" w:hAnsi="Cambria" w:cs="Times New Roman"/>
          <w:b/>
          <w:color w:val="000000"/>
        </w:rPr>
        <w:t>APPLICATION PROCEDURE</w:t>
      </w:r>
    </w:p>
    <w:p w:rsidR="000A5EDF" w:rsidRDefault="000A5EDF" w:rsidP="000A5EDF">
      <w:pPr>
        <w:spacing w:after="0" w:line="240" w:lineRule="auto"/>
        <w:rPr>
          <w:rFonts w:ascii="Cambria" w:eastAsia="Times New Roman" w:hAnsi="Cambria" w:cs="Times New Roman"/>
          <w:bCs/>
          <w:color w:val="000000"/>
        </w:rPr>
      </w:pPr>
      <w:r w:rsidRPr="00316CC8">
        <w:rPr>
          <w:rFonts w:ascii="Cambria" w:eastAsia="Times New Roman" w:hAnsi="Cambria" w:cs="Times New Roman"/>
          <w:color w:val="000000"/>
        </w:rPr>
        <w:t xml:space="preserve">There is no </w:t>
      </w:r>
      <w:r w:rsidR="00F809E3">
        <w:rPr>
          <w:rFonts w:ascii="Cambria" w:eastAsia="Times New Roman" w:hAnsi="Cambria" w:cs="Times New Roman"/>
          <w:color w:val="000000"/>
        </w:rPr>
        <w:t xml:space="preserve">formal </w:t>
      </w:r>
      <w:r w:rsidRPr="00316CC8">
        <w:rPr>
          <w:rFonts w:ascii="Cambria" w:eastAsia="Times New Roman" w:hAnsi="Cambria" w:cs="Times New Roman"/>
          <w:color w:val="000000"/>
        </w:rPr>
        <w:t xml:space="preserve">application form. </w:t>
      </w:r>
      <w:r w:rsidR="00F809E3">
        <w:rPr>
          <w:rFonts w:ascii="Cambria" w:eastAsia="Times New Roman" w:hAnsi="Cambria" w:cs="Times New Roman"/>
          <w:color w:val="000000"/>
        </w:rPr>
        <w:t xml:space="preserve"> </w:t>
      </w:r>
      <w:r w:rsidRPr="00316CC8">
        <w:rPr>
          <w:rFonts w:ascii="Cambria" w:eastAsia="Times New Roman" w:hAnsi="Cambria" w:cs="Times New Roman"/>
          <w:color w:val="000000"/>
        </w:rPr>
        <w:t>The Committee requests that you provide the following no later than </w:t>
      </w:r>
      <w:r w:rsidR="00037FB8" w:rsidRPr="00316CC8">
        <w:rPr>
          <w:rFonts w:ascii="Cambria" w:eastAsia="Times New Roman" w:hAnsi="Cambria" w:cs="Times New Roman"/>
          <w:b/>
          <w:bCs/>
          <w:color w:val="000000"/>
        </w:rPr>
        <w:t>4</w:t>
      </w:r>
      <w:r w:rsidR="00F6640C" w:rsidRPr="00316CC8">
        <w:rPr>
          <w:rFonts w:ascii="Cambria" w:eastAsia="Times New Roman" w:hAnsi="Cambria" w:cs="Times New Roman"/>
          <w:b/>
          <w:bCs/>
          <w:color w:val="000000"/>
        </w:rPr>
        <w:t>:00</w:t>
      </w:r>
      <w:r w:rsidRPr="00316CC8">
        <w:rPr>
          <w:rFonts w:ascii="Cambria" w:eastAsia="Times New Roman" w:hAnsi="Cambria" w:cs="Times New Roman"/>
          <w:b/>
          <w:bCs/>
          <w:color w:val="000000"/>
        </w:rPr>
        <w:t xml:space="preserve"> p.m., </w:t>
      </w:r>
      <w:r w:rsidR="00E44918">
        <w:rPr>
          <w:rFonts w:ascii="Cambria" w:eastAsia="Times New Roman" w:hAnsi="Cambria" w:cs="Times New Roman"/>
          <w:b/>
          <w:bCs/>
          <w:color w:val="000000"/>
        </w:rPr>
        <w:t>Monday, April 22, 2019</w:t>
      </w:r>
      <w:r w:rsidR="004B0632">
        <w:rPr>
          <w:rFonts w:ascii="Cambria" w:eastAsia="Times New Roman" w:hAnsi="Cambria" w:cs="Times New Roman"/>
          <w:b/>
          <w:bCs/>
          <w:color w:val="000000"/>
        </w:rPr>
        <w:t>.</w:t>
      </w:r>
      <w:r w:rsidR="004B0632">
        <w:rPr>
          <w:rFonts w:ascii="Cambria" w:eastAsia="Times New Roman" w:hAnsi="Cambria" w:cs="Times New Roman"/>
          <w:bCs/>
          <w:color w:val="000000"/>
        </w:rPr>
        <w:t xml:space="preserve">  </w:t>
      </w:r>
    </w:p>
    <w:p w:rsidR="002F0556" w:rsidRDefault="002F0556" w:rsidP="000A5EDF">
      <w:pPr>
        <w:spacing w:after="0" w:line="240" w:lineRule="auto"/>
        <w:rPr>
          <w:rFonts w:ascii="Cambria" w:eastAsia="Times New Roman" w:hAnsi="Cambria" w:cs="Times New Roman"/>
          <w:bCs/>
          <w:color w:val="000000"/>
        </w:rPr>
      </w:pPr>
    </w:p>
    <w:p w:rsidR="002F0556" w:rsidRDefault="002F0556" w:rsidP="002F0556">
      <w:pPr>
        <w:spacing w:after="0" w:line="240" w:lineRule="auto"/>
        <w:rPr>
          <w:rFonts w:ascii="Cambria" w:eastAsia="Times New Roman" w:hAnsi="Cambria" w:cs="Times New Roman"/>
          <w:b/>
          <w:bCs/>
          <w:color w:val="000000"/>
        </w:rPr>
      </w:pPr>
      <w:r w:rsidRPr="002F0556">
        <w:rPr>
          <w:rFonts w:ascii="Cambria" w:eastAsia="Times New Roman" w:hAnsi="Cambria" w:cs="Times New Roman"/>
          <w:b/>
          <w:bCs/>
          <w:color w:val="000000"/>
        </w:rPr>
        <w:t xml:space="preserve">Applications are to be submitted as a single PDF </w:t>
      </w:r>
      <w:r w:rsidR="005650DF">
        <w:rPr>
          <w:rFonts w:ascii="Cambria" w:eastAsia="Times New Roman" w:hAnsi="Cambria" w:cs="Times New Roman"/>
          <w:b/>
          <w:bCs/>
          <w:color w:val="000000"/>
        </w:rPr>
        <w:t>with documentation</w:t>
      </w:r>
      <w:r w:rsidRPr="002F0556">
        <w:rPr>
          <w:rFonts w:ascii="Cambria" w:eastAsia="Times New Roman" w:hAnsi="Cambria" w:cs="Times New Roman"/>
          <w:b/>
          <w:bCs/>
          <w:color w:val="000000"/>
        </w:rPr>
        <w:t xml:space="preserve"> in the following order:</w:t>
      </w:r>
    </w:p>
    <w:p w:rsidR="002F0556" w:rsidRPr="002F0556" w:rsidRDefault="002F0556" w:rsidP="002F0556">
      <w:pPr>
        <w:spacing w:after="0" w:line="240" w:lineRule="auto"/>
        <w:rPr>
          <w:rFonts w:ascii="Cambria" w:eastAsia="Times New Roman" w:hAnsi="Cambria" w:cs="Times New Roman"/>
          <w:b/>
          <w:color w:val="000000"/>
          <w:sz w:val="27"/>
          <w:szCs w:val="27"/>
        </w:rPr>
      </w:pPr>
    </w:p>
    <w:p w:rsidR="000A5EDF" w:rsidRPr="00FB0FE8" w:rsidRDefault="000A5EDF" w:rsidP="00FB0FE8">
      <w:pPr>
        <w:pStyle w:val="ListParagraph"/>
        <w:numPr>
          <w:ilvl w:val="0"/>
          <w:numId w:val="2"/>
        </w:numPr>
        <w:spacing w:after="0" w:line="240" w:lineRule="auto"/>
        <w:rPr>
          <w:rFonts w:ascii="Cambria" w:eastAsia="Times New Roman" w:hAnsi="Cambria" w:cs="Times New Roman"/>
          <w:color w:val="000000"/>
          <w:sz w:val="27"/>
          <w:szCs w:val="27"/>
        </w:rPr>
      </w:pPr>
      <w:r w:rsidRPr="00FB0FE8">
        <w:rPr>
          <w:rFonts w:ascii="Cambria" w:eastAsia="Times New Roman" w:hAnsi="Cambria" w:cs="Times New Roman"/>
          <w:b/>
          <w:bCs/>
          <w:color w:val="000000"/>
        </w:rPr>
        <w:t>A 400-word</w:t>
      </w:r>
      <w:r w:rsidRPr="00FB0FE8">
        <w:rPr>
          <w:rFonts w:ascii="Cambria" w:eastAsia="Times New Roman" w:hAnsi="Cambria" w:cs="Times New Roman"/>
          <w:color w:val="000000"/>
        </w:rPr>
        <w:t> project description of the research or academic cooperation that you plan to undertake and the outcomes you anticipate, specifying the relationship, if any, of this project to other research or academic cooperation that you have undertaken or plan to undertake.</w:t>
      </w:r>
    </w:p>
    <w:p w:rsidR="002F0556" w:rsidRDefault="002F0556" w:rsidP="002F0556">
      <w:pPr>
        <w:pStyle w:val="ListParagraph"/>
        <w:numPr>
          <w:ilvl w:val="0"/>
          <w:numId w:val="2"/>
        </w:numPr>
        <w:spacing w:after="0" w:line="240" w:lineRule="auto"/>
        <w:rPr>
          <w:rFonts w:ascii="Cambria" w:eastAsia="Times New Roman" w:hAnsi="Cambria" w:cs="Times New Roman"/>
          <w:color w:val="000000"/>
        </w:rPr>
      </w:pPr>
      <w:r w:rsidRPr="00FB0FE8">
        <w:rPr>
          <w:rFonts w:ascii="Cambria" w:eastAsia="Times New Roman" w:hAnsi="Cambria" w:cs="Times New Roman"/>
          <w:color w:val="000000"/>
        </w:rPr>
        <w:t>For faculty members, FSOs, and PDFs, a brief letter of support from your Chair.</w:t>
      </w:r>
    </w:p>
    <w:p w:rsidR="000A5EDF" w:rsidRPr="00FB0FE8" w:rsidRDefault="000A5EDF" w:rsidP="00FB0FE8">
      <w:pPr>
        <w:pStyle w:val="ListParagraph"/>
        <w:numPr>
          <w:ilvl w:val="0"/>
          <w:numId w:val="2"/>
        </w:numPr>
        <w:spacing w:after="0" w:line="240" w:lineRule="auto"/>
        <w:rPr>
          <w:rFonts w:ascii="Cambria" w:eastAsia="Times New Roman" w:hAnsi="Cambria" w:cs="Times New Roman"/>
          <w:color w:val="000000"/>
        </w:rPr>
      </w:pPr>
      <w:r w:rsidRPr="00FB0FE8">
        <w:rPr>
          <w:rFonts w:ascii="Cambria" w:eastAsia="Times New Roman" w:hAnsi="Cambria" w:cs="Times New Roman"/>
          <w:color w:val="000000"/>
        </w:rPr>
        <w:t>A summary of your facility in Mandarin, and specifically in reading and writing, as well in oral communication. If knowledge of Mandarin is not required for your activity at CASS, explain why it is not.  Visiting Scholars are responsible for their own language needs.  The host institution will not provide translation, but may help the visitor arrange for it.</w:t>
      </w:r>
    </w:p>
    <w:p w:rsidR="000A5EDF" w:rsidRPr="00FB0FE8" w:rsidRDefault="000A5EDF" w:rsidP="00FB0FE8">
      <w:pPr>
        <w:pStyle w:val="ListParagraph"/>
        <w:numPr>
          <w:ilvl w:val="0"/>
          <w:numId w:val="2"/>
        </w:numPr>
        <w:spacing w:after="0" w:line="240" w:lineRule="auto"/>
        <w:rPr>
          <w:rFonts w:ascii="Cambria" w:eastAsia="Times New Roman" w:hAnsi="Cambria" w:cs="Times New Roman"/>
          <w:color w:val="000000"/>
          <w:sz w:val="27"/>
          <w:szCs w:val="27"/>
        </w:rPr>
      </w:pPr>
      <w:r w:rsidRPr="00FB0FE8">
        <w:rPr>
          <w:rFonts w:ascii="Cambria" w:eastAsia="Times New Roman" w:hAnsi="Cambria" w:cs="Times New Roman"/>
          <w:color w:val="000000"/>
        </w:rPr>
        <w:t>The names of any people at CASS with whom you have been in contact, if any, and an indication of their willingness to assist you in any way during your research visit.</w:t>
      </w:r>
    </w:p>
    <w:p w:rsidR="000A5EDF" w:rsidRPr="00FB0FE8" w:rsidRDefault="000A5EDF" w:rsidP="00FB0FE8">
      <w:pPr>
        <w:pStyle w:val="ListParagraph"/>
        <w:numPr>
          <w:ilvl w:val="0"/>
          <w:numId w:val="2"/>
        </w:numPr>
        <w:spacing w:after="0" w:line="240" w:lineRule="auto"/>
        <w:rPr>
          <w:rFonts w:ascii="Cambria" w:eastAsia="Times New Roman" w:hAnsi="Cambria" w:cs="Times New Roman"/>
          <w:color w:val="000000"/>
          <w:sz w:val="27"/>
          <w:szCs w:val="27"/>
        </w:rPr>
      </w:pPr>
      <w:r w:rsidRPr="00FB0FE8">
        <w:rPr>
          <w:rFonts w:ascii="Cambria" w:eastAsia="Times New Roman" w:hAnsi="Cambria" w:cs="Times New Roman"/>
          <w:color w:val="000000"/>
        </w:rPr>
        <w:t xml:space="preserve">Planned dates for the visit - </w:t>
      </w:r>
      <w:r w:rsidRPr="00333A8F">
        <w:rPr>
          <w:rFonts w:ascii="Cambria" w:eastAsia="Times New Roman" w:hAnsi="Cambria" w:cs="Times New Roman"/>
          <w:color w:val="FF0000"/>
        </w:rPr>
        <w:t>(</w:t>
      </w:r>
      <w:r w:rsidRPr="00333A8F">
        <w:rPr>
          <w:rFonts w:ascii="Cambria" w:eastAsia="Times New Roman" w:hAnsi="Cambria" w:cs="Times New Roman"/>
          <w:color w:val="FF0000"/>
          <w:u w:val="single"/>
        </w:rPr>
        <w:t>Specific dates are required</w:t>
      </w:r>
      <w:r w:rsidRPr="00333A8F">
        <w:rPr>
          <w:rFonts w:ascii="Cambria" w:eastAsia="Times New Roman" w:hAnsi="Cambria" w:cs="Times New Roman"/>
          <w:color w:val="FF0000"/>
        </w:rPr>
        <w:t>).</w:t>
      </w:r>
    </w:p>
    <w:p w:rsidR="000A5EDF" w:rsidRPr="00FB0FE8" w:rsidRDefault="000A5EDF" w:rsidP="00FB0FE8">
      <w:pPr>
        <w:pStyle w:val="ListParagraph"/>
        <w:numPr>
          <w:ilvl w:val="0"/>
          <w:numId w:val="2"/>
        </w:numPr>
        <w:spacing w:after="0" w:line="240" w:lineRule="auto"/>
        <w:rPr>
          <w:rFonts w:ascii="Cambria" w:eastAsia="Times New Roman" w:hAnsi="Cambria" w:cs="Times New Roman"/>
          <w:color w:val="000000"/>
          <w:sz w:val="27"/>
          <w:szCs w:val="27"/>
        </w:rPr>
      </w:pPr>
      <w:r w:rsidRPr="00FB0FE8">
        <w:rPr>
          <w:rFonts w:ascii="Cambria" w:eastAsia="Times New Roman" w:hAnsi="Cambria" w:cs="Times New Roman"/>
          <w:color w:val="000000"/>
        </w:rPr>
        <w:t>A current c.v.</w:t>
      </w:r>
      <w:bookmarkStart w:id="0" w:name="_GoBack"/>
      <w:bookmarkEnd w:id="0"/>
    </w:p>
    <w:p w:rsidR="002F0556" w:rsidRPr="00FB0FE8" w:rsidRDefault="002F0556" w:rsidP="002F0556">
      <w:pPr>
        <w:pStyle w:val="ListParagraph"/>
        <w:spacing w:after="0" w:line="240" w:lineRule="auto"/>
        <w:rPr>
          <w:rFonts w:ascii="Cambria" w:eastAsia="Times New Roman" w:hAnsi="Cambria" w:cs="Times New Roman"/>
          <w:color w:val="000000"/>
        </w:rPr>
      </w:pPr>
    </w:p>
    <w:p w:rsidR="002F0556" w:rsidRPr="002F0556" w:rsidRDefault="00F809E3" w:rsidP="002F0556">
      <w:pPr>
        <w:ind w:left="360"/>
        <w:rPr>
          <w:rFonts w:ascii="Cambria" w:eastAsia="Times New Roman" w:hAnsi="Cambria" w:cs="Times New Roman"/>
          <w:color w:val="000000"/>
        </w:rPr>
      </w:pPr>
      <w:r w:rsidRPr="002F0556">
        <w:rPr>
          <w:rFonts w:ascii="Cambria" w:eastAsia="Times New Roman" w:hAnsi="Cambria" w:cs="Times New Roman"/>
          <w:b/>
          <w:color w:val="000000"/>
        </w:rPr>
        <w:t>Graduate students</w:t>
      </w:r>
      <w:r w:rsidRPr="002F0556">
        <w:rPr>
          <w:rFonts w:ascii="Cambria" w:eastAsia="Times New Roman" w:hAnsi="Cambria" w:cs="Times New Roman"/>
          <w:color w:val="000000"/>
        </w:rPr>
        <w:t xml:space="preserve"> who have completed their candidacy exam </w:t>
      </w:r>
      <w:r w:rsidRPr="00333A8F">
        <w:rPr>
          <w:rFonts w:ascii="Cambria" w:eastAsia="Times New Roman" w:hAnsi="Cambria" w:cs="Times New Roman"/>
          <w:b/>
          <w:i/>
          <w:color w:val="000000"/>
        </w:rPr>
        <w:t>at the time of application</w:t>
      </w:r>
      <w:r w:rsidRPr="002F0556">
        <w:rPr>
          <w:rFonts w:ascii="Cambria" w:eastAsia="Times New Roman" w:hAnsi="Cambria" w:cs="Times New Roman"/>
          <w:color w:val="000000"/>
        </w:rPr>
        <w:t xml:space="preserve"> may also apply.  T</w:t>
      </w:r>
      <w:r w:rsidR="000A5EDF" w:rsidRPr="002F0556">
        <w:rPr>
          <w:rFonts w:ascii="Cambria" w:eastAsia="Times New Roman" w:hAnsi="Cambria" w:cs="Times New Roman"/>
          <w:color w:val="000000"/>
        </w:rPr>
        <w:t xml:space="preserve">he following </w:t>
      </w:r>
      <w:r w:rsidR="002F0556">
        <w:rPr>
          <w:rFonts w:ascii="Cambria" w:eastAsia="Times New Roman" w:hAnsi="Cambria" w:cs="Times New Roman"/>
          <w:color w:val="000000"/>
        </w:rPr>
        <w:t>documentation is</w:t>
      </w:r>
      <w:r w:rsidR="000A5EDF" w:rsidRPr="002F0556">
        <w:rPr>
          <w:rFonts w:ascii="Cambria" w:eastAsia="Times New Roman" w:hAnsi="Cambria" w:cs="Times New Roman"/>
          <w:color w:val="000000"/>
        </w:rPr>
        <w:t xml:space="preserve"> required</w:t>
      </w:r>
      <w:r w:rsidR="002F0556" w:rsidRPr="002F0556">
        <w:rPr>
          <w:rFonts w:ascii="Cambria" w:eastAsia="Times New Roman" w:hAnsi="Cambria" w:cs="Times New Roman"/>
          <w:color w:val="000000"/>
        </w:rPr>
        <w:t xml:space="preserve"> </w:t>
      </w:r>
      <w:r w:rsidR="002F0556">
        <w:rPr>
          <w:rFonts w:ascii="Cambria" w:eastAsia="Times New Roman" w:hAnsi="Cambria" w:cs="Times New Roman"/>
          <w:color w:val="000000"/>
        </w:rPr>
        <w:t xml:space="preserve">to be submitted as a single PDF </w:t>
      </w:r>
      <w:r w:rsidR="005650DF">
        <w:rPr>
          <w:rFonts w:ascii="Cambria" w:eastAsia="Times New Roman" w:hAnsi="Cambria" w:cs="Times New Roman"/>
          <w:color w:val="000000"/>
        </w:rPr>
        <w:t>(in the order specified</w:t>
      </w:r>
      <w:r w:rsidR="002F0556" w:rsidRPr="002F0556">
        <w:rPr>
          <w:rFonts w:ascii="Cambria" w:eastAsia="Times New Roman" w:hAnsi="Cambria" w:cs="Times New Roman"/>
          <w:color w:val="000000"/>
        </w:rPr>
        <w:t>)</w:t>
      </w:r>
      <w:r w:rsidR="000A5EDF" w:rsidRPr="002F0556">
        <w:rPr>
          <w:rFonts w:ascii="Cambria" w:eastAsia="Times New Roman" w:hAnsi="Cambria" w:cs="Times New Roman"/>
          <w:color w:val="000000"/>
        </w:rPr>
        <w:t xml:space="preserve">: </w:t>
      </w:r>
    </w:p>
    <w:p w:rsidR="002F0556" w:rsidRDefault="002F0556" w:rsidP="002F0556">
      <w:pPr>
        <w:pStyle w:val="ListParagraph"/>
        <w:numPr>
          <w:ilvl w:val="0"/>
          <w:numId w:val="4"/>
        </w:numPr>
        <w:rPr>
          <w:rFonts w:ascii="Cambria" w:eastAsia="Times New Roman" w:hAnsi="Cambria" w:cs="Times New Roman"/>
          <w:color w:val="000000"/>
        </w:rPr>
      </w:pPr>
      <w:r w:rsidRPr="002F0556">
        <w:rPr>
          <w:rFonts w:ascii="Cambria" w:eastAsia="Times New Roman" w:hAnsi="Cambria" w:cs="Times New Roman"/>
          <w:color w:val="000000"/>
        </w:rPr>
        <w:t>A 400-word project description of the research or academic cooperation that you plan to undertake and the outcomes you anticipate, specifying the relationship, if any, of this project to other research or academic cooperation that you have undertaken or pl</w:t>
      </w:r>
      <w:r>
        <w:rPr>
          <w:rFonts w:ascii="Cambria" w:eastAsia="Times New Roman" w:hAnsi="Cambria" w:cs="Times New Roman"/>
          <w:color w:val="000000"/>
        </w:rPr>
        <w:t xml:space="preserve">an to undertake; </w:t>
      </w:r>
    </w:p>
    <w:p w:rsidR="002F0556" w:rsidRDefault="002F0556" w:rsidP="002F0556">
      <w:pPr>
        <w:pStyle w:val="ListParagraph"/>
        <w:numPr>
          <w:ilvl w:val="0"/>
          <w:numId w:val="4"/>
        </w:numPr>
        <w:rPr>
          <w:rFonts w:ascii="Cambria" w:eastAsia="Times New Roman" w:hAnsi="Cambria" w:cs="Times New Roman"/>
          <w:color w:val="000000"/>
        </w:rPr>
      </w:pPr>
      <w:r>
        <w:rPr>
          <w:rFonts w:ascii="Cambria" w:eastAsia="Times New Roman" w:hAnsi="Cambria" w:cs="Times New Roman"/>
          <w:color w:val="000000"/>
        </w:rPr>
        <w:t>A</w:t>
      </w:r>
      <w:r w:rsidRPr="002F0556">
        <w:rPr>
          <w:rFonts w:ascii="Cambria" w:eastAsia="Times New Roman" w:hAnsi="Cambria" w:cs="Times New Roman"/>
          <w:color w:val="000000"/>
        </w:rPr>
        <w:t xml:space="preserve"> letter of support from the Supervisor outlining the relevance of the plann</w:t>
      </w:r>
      <w:r w:rsidR="00AC7569">
        <w:rPr>
          <w:rFonts w:ascii="Cambria" w:eastAsia="Times New Roman" w:hAnsi="Cambria" w:cs="Times New Roman"/>
          <w:color w:val="000000"/>
        </w:rPr>
        <w:t>ed activity for thesis research, and including date of candidacy;</w:t>
      </w:r>
      <w:r w:rsidRPr="002F0556">
        <w:rPr>
          <w:rFonts w:ascii="Cambria" w:eastAsia="Times New Roman" w:hAnsi="Cambria" w:cs="Times New Roman"/>
          <w:color w:val="000000"/>
        </w:rPr>
        <w:t xml:space="preserve"> </w:t>
      </w:r>
    </w:p>
    <w:p w:rsidR="002F0556" w:rsidRDefault="002F0556" w:rsidP="002F0556">
      <w:pPr>
        <w:pStyle w:val="ListParagraph"/>
        <w:numPr>
          <w:ilvl w:val="0"/>
          <w:numId w:val="4"/>
        </w:numPr>
        <w:rPr>
          <w:rFonts w:ascii="Cambria" w:eastAsia="Times New Roman" w:hAnsi="Cambria" w:cs="Times New Roman"/>
          <w:color w:val="000000"/>
        </w:rPr>
      </w:pPr>
      <w:r w:rsidRPr="002F0556">
        <w:rPr>
          <w:rFonts w:ascii="Cambria" w:eastAsia="Times New Roman" w:hAnsi="Cambria" w:cs="Times New Roman"/>
          <w:color w:val="000000"/>
        </w:rPr>
        <w:lastRenderedPageBreak/>
        <w:t>A summary of your facility in Mandarin, and specifically in reading and writing, as well in oral communication. If knowledge of Mandarin is not required for your activity at CASS, explain why it is not.  Visiting Scholars are responsible for their own language needs.  The host institution will not provide translation, but may help the visitor arrange for it</w:t>
      </w:r>
      <w:r w:rsidR="00AC7569">
        <w:rPr>
          <w:rFonts w:ascii="Cambria" w:eastAsia="Times New Roman" w:hAnsi="Cambria" w:cs="Times New Roman"/>
          <w:color w:val="000000"/>
        </w:rPr>
        <w:t>;</w:t>
      </w:r>
    </w:p>
    <w:p w:rsidR="00AC7569" w:rsidRDefault="00E60E56" w:rsidP="002F0556">
      <w:pPr>
        <w:pStyle w:val="ListParagraph"/>
        <w:numPr>
          <w:ilvl w:val="0"/>
          <w:numId w:val="4"/>
        </w:numPr>
        <w:rPr>
          <w:rFonts w:ascii="Cambria" w:eastAsia="Times New Roman" w:hAnsi="Cambria" w:cs="Times New Roman"/>
          <w:color w:val="000000"/>
        </w:rPr>
      </w:pPr>
      <w:r w:rsidRPr="00AC7569">
        <w:rPr>
          <w:rFonts w:ascii="Cambria" w:eastAsia="Times New Roman" w:hAnsi="Cambria" w:cs="Times New Roman"/>
          <w:color w:val="000000"/>
        </w:rPr>
        <w:t>The names of any people at CASS with whom you have been in contact, if any, and an indication of their willingness to assist you in any</w:t>
      </w:r>
      <w:r w:rsidR="00AC7569">
        <w:rPr>
          <w:rFonts w:ascii="Cambria" w:eastAsia="Times New Roman" w:hAnsi="Cambria" w:cs="Times New Roman"/>
          <w:color w:val="000000"/>
        </w:rPr>
        <w:t xml:space="preserve"> way during your research visit;</w:t>
      </w:r>
    </w:p>
    <w:p w:rsidR="002F0556" w:rsidRPr="00AC7569" w:rsidRDefault="002F0556" w:rsidP="002F0556">
      <w:pPr>
        <w:pStyle w:val="ListParagraph"/>
        <w:numPr>
          <w:ilvl w:val="0"/>
          <w:numId w:val="4"/>
        </w:numPr>
        <w:rPr>
          <w:rFonts w:ascii="Cambria" w:eastAsia="Times New Roman" w:hAnsi="Cambria" w:cs="Times New Roman"/>
          <w:color w:val="000000"/>
        </w:rPr>
      </w:pPr>
      <w:r w:rsidRPr="00AC7569">
        <w:rPr>
          <w:rFonts w:ascii="Cambria" w:eastAsia="Times New Roman" w:hAnsi="Cambria" w:cs="Times New Roman"/>
          <w:color w:val="000000"/>
        </w:rPr>
        <w:t>A</w:t>
      </w:r>
      <w:r w:rsidR="000A5EDF" w:rsidRPr="00AC7569">
        <w:rPr>
          <w:rFonts w:ascii="Cambria" w:eastAsia="Times New Roman" w:hAnsi="Cambria" w:cs="Times New Roman"/>
          <w:color w:val="000000"/>
        </w:rPr>
        <w:t xml:space="preserve"> current University of Alberta transcript; </w:t>
      </w:r>
    </w:p>
    <w:p w:rsidR="00F809E3" w:rsidRPr="002F0556" w:rsidRDefault="002F0556" w:rsidP="002F0556">
      <w:pPr>
        <w:pStyle w:val="ListParagraph"/>
        <w:numPr>
          <w:ilvl w:val="0"/>
          <w:numId w:val="4"/>
        </w:numPr>
        <w:rPr>
          <w:rFonts w:ascii="Cambria" w:eastAsia="Times New Roman" w:hAnsi="Cambria" w:cs="Times New Roman"/>
          <w:color w:val="000000"/>
        </w:rPr>
      </w:pPr>
      <w:r>
        <w:rPr>
          <w:rFonts w:ascii="Cambria" w:eastAsia="Times New Roman" w:hAnsi="Cambria" w:cs="Times New Roman"/>
          <w:color w:val="000000"/>
        </w:rPr>
        <w:t>C</w:t>
      </w:r>
      <w:r w:rsidR="000A5EDF" w:rsidRPr="002F0556">
        <w:rPr>
          <w:rFonts w:ascii="Cambria" w:eastAsia="Times New Roman" w:hAnsi="Cambria" w:cs="Times New Roman"/>
          <w:color w:val="000000"/>
        </w:rPr>
        <w:t>onfirmation of health insurance coverage while in China.</w:t>
      </w:r>
      <w:r w:rsidR="00F809E3" w:rsidRPr="002F0556">
        <w:rPr>
          <w:rFonts w:ascii="Cambria" w:eastAsia="Times New Roman" w:hAnsi="Cambria" w:cs="Times New Roman"/>
          <w:color w:val="000000"/>
        </w:rPr>
        <w:t xml:space="preserve">  </w:t>
      </w:r>
    </w:p>
    <w:p w:rsidR="000A5EDF" w:rsidRDefault="000A5EDF" w:rsidP="000A5EDF">
      <w:pPr>
        <w:spacing w:after="0" w:line="240" w:lineRule="auto"/>
        <w:ind w:left="720" w:hanging="360"/>
        <w:rPr>
          <w:rFonts w:ascii="Cambria" w:eastAsia="Times New Roman" w:hAnsi="Cambria" w:cs="Times New Roman"/>
          <w:color w:val="000000"/>
        </w:rPr>
      </w:pPr>
    </w:p>
    <w:p w:rsidR="000A5EDF" w:rsidRPr="00316CC8" w:rsidRDefault="000A5EDF" w:rsidP="000A5EDF">
      <w:pPr>
        <w:spacing w:after="0" w:line="240" w:lineRule="auto"/>
        <w:rPr>
          <w:rFonts w:ascii="Cambria" w:eastAsia="Times New Roman" w:hAnsi="Cambria" w:cs="Times New Roman"/>
          <w:color w:val="000000"/>
          <w:sz w:val="27"/>
          <w:szCs w:val="27"/>
        </w:rPr>
      </w:pPr>
      <w:r w:rsidRPr="00316CC8">
        <w:rPr>
          <w:rFonts w:ascii="Cambria" w:eastAsia="Times New Roman" w:hAnsi="Cambria" w:cs="Times New Roman"/>
          <w:b/>
          <w:bCs/>
          <w:color w:val="000000"/>
        </w:rPr>
        <w:t>VALUE</w:t>
      </w:r>
    </w:p>
    <w:p w:rsidR="000A5EDF" w:rsidRPr="00316CC8" w:rsidRDefault="000A5EDF" w:rsidP="000A5EDF">
      <w:pPr>
        <w:spacing w:after="0" w:line="240" w:lineRule="auto"/>
        <w:rPr>
          <w:rFonts w:ascii="Cambria" w:eastAsia="Times New Roman" w:hAnsi="Cambria" w:cs="Times New Roman"/>
          <w:color w:val="000000"/>
          <w:sz w:val="27"/>
          <w:szCs w:val="27"/>
        </w:rPr>
      </w:pPr>
      <w:r w:rsidRPr="00316CC8">
        <w:rPr>
          <w:rFonts w:ascii="Cambria" w:eastAsia="Times New Roman" w:hAnsi="Cambria" w:cs="Times New Roman"/>
          <w:b/>
          <w:bCs/>
          <w:color w:val="000000"/>
        </w:rPr>
        <w:t> </w:t>
      </w:r>
      <w:r w:rsidRPr="00316CC8">
        <w:rPr>
          <w:rFonts w:ascii="Cambria" w:eastAsia="Times New Roman" w:hAnsi="Cambria" w:cs="Times New Roman"/>
          <w:color w:val="000000"/>
        </w:rPr>
        <w:t xml:space="preserve">Under this program, grants to Faculty of Arts personnel will contain a stipend (against receipts and consistent with institutional travel policy) to cover the cost of airfare (economy class), airport transfers, and the required Chinese visa (does not cover cost of renewal of passport). Additionally, CASS will provide accommodation in Beijing at no cost, as well as a daily stipend for meals and local transportation </w:t>
      </w:r>
      <w:r w:rsidR="004243B1">
        <w:rPr>
          <w:rFonts w:ascii="Cambria" w:eastAsia="Times New Roman" w:hAnsi="Cambria" w:cs="Times New Roman"/>
          <w:color w:val="000000"/>
        </w:rPr>
        <w:t>up to a maximum of fourteen days. Up to f</w:t>
      </w:r>
      <w:r w:rsidRPr="00316CC8">
        <w:rPr>
          <w:rFonts w:ascii="Cambria" w:eastAsia="Times New Roman" w:hAnsi="Cambria" w:cs="Times New Roman"/>
          <w:color w:val="000000"/>
        </w:rPr>
        <w:t>our grants will be awarded annually. Expenses incurred beyond the approved period will be borne wholly by the researcher.</w:t>
      </w:r>
    </w:p>
    <w:p w:rsidR="000A5EDF" w:rsidRPr="00316CC8" w:rsidRDefault="000A5EDF" w:rsidP="000A5EDF">
      <w:pPr>
        <w:spacing w:after="0" w:line="240" w:lineRule="auto"/>
        <w:rPr>
          <w:rFonts w:ascii="Cambria" w:eastAsia="Times New Roman" w:hAnsi="Cambria" w:cs="Times New Roman"/>
          <w:color w:val="000000"/>
          <w:sz w:val="27"/>
          <w:szCs w:val="27"/>
        </w:rPr>
      </w:pPr>
      <w:r w:rsidRPr="00316CC8">
        <w:rPr>
          <w:rFonts w:ascii="Cambria" w:eastAsia="Times New Roman" w:hAnsi="Cambria" w:cs="Times New Roman"/>
          <w:color w:val="000000"/>
        </w:rPr>
        <w:t> </w:t>
      </w:r>
    </w:p>
    <w:p w:rsidR="00316CC8" w:rsidRDefault="00316CC8" w:rsidP="000A5EDF">
      <w:pPr>
        <w:spacing w:after="0" w:line="240" w:lineRule="auto"/>
        <w:rPr>
          <w:rFonts w:ascii="Cambria" w:eastAsia="Times New Roman" w:hAnsi="Cambria" w:cs="Times New Roman"/>
          <w:b/>
          <w:bCs/>
          <w:color w:val="000000"/>
        </w:rPr>
      </w:pPr>
    </w:p>
    <w:p w:rsidR="000A5EDF" w:rsidRPr="00316CC8" w:rsidRDefault="000A5EDF" w:rsidP="000A5EDF">
      <w:pPr>
        <w:spacing w:after="0" w:line="240" w:lineRule="auto"/>
        <w:rPr>
          <w:rFonts w:ascii="Cambria" w:eastAsia="Times New Roman" w:hAnsi="Cambria" w:cs="Times New Roman"/>
          <w:color w:val="000000"/>
          <w:sz w:val="27"/>
          <w:szCs w:val="27"/>
        </w:rPr>
      </w:pPr>
      <w:r w:rsidRPr="00316CC8">
        <w:rPr>
          <w:rFonts w:ascii="Cambria" w:eastAsia="Times New Roman" w:hAnsi="Cambria" w:cs="Times New Roman"/>
          <w:b/>
          <w:bCs/>
          <w:color w:val="000000"/>
        </w:rPr>
        <w:t>TIMELINE</w:t>
      </w:r>
    </w:p>
    <w:p w:rsidR="000A5EDF" w:rsidRPr="00316CC8" w:rsidRDefault="000A5EDF" w:rsidP="00F6640C">
      <w:pPr>
        <w:spacing w:after="120" w:line="240" w:lineRule="auto"/>
        <w:rPr>
          <w:rFonts w:ascii="Cambria" w:eastAsia="Times New Roman" w:hAnsi="Cambria" w:cs="Times New Roman"/>
          <w:color w:val="000000"/>
          <w:sz w:val="27"/>
          <w:szCs w:val="27"/>
        </w:rPr>
      </w:pPr>
      <w:r w:rsidRPr="00316CC8">
        <w:rPr>
          <w:rFonts w:ascii="Cambria" w:eastAsia="Times New Roman" w:hAnsi="Cambria" w:cs="Times New Roman"/>
          <w:b/>
          <w:bCs/>
          <w:color w:val="000000"/>
        </w:rPr>
        <w:t> </w:t>
      </w:r>
      <w:r w:rsidR="00F6640C" w:rsidRPr="00316CC8">
        <w:rPr>
          <w:rFonts w:ascii="Cambria" w:eastAsia="Times New Roman" w:hAnsi="Cambria" w:cs="Times New Roman"/>
          <w:color w:val="000000"/>
        </w:rPr>
        <w:t>Application Deadline: 4:00</w:t>
      </w:r>
      <w:r w:rsidRPr="00316CC8">
        <w:rPr>
          <w:rFonts w:ascii="Cambria" w:eastAsia="Times New Roman" w:hAnsi="Cambria" w:cs="Times New Roman"/>
          <w:color w:val="000000"/>
        </w:rPr>
        <w:t xml:space="preserve"> p.m., </w:t>
      </w:r>
      <w:r w:rsidR="00E44918">
        <w:rPr>
          <w:rFonts w:ascii="Cambria" w:eastAsia="Times New Roman" w:hAnsi="Cambria" w:cs="Times New Roman"/>
          <w:b/>
          <w:color w:val="000000"/>
        </w:rPr>
        <w:t>Monday, April 22, 2019</w:t>
      </w:r>
      <w:proofErr w:type="gramStart"/>
      <w:r w:rsidRPr="00316CC8">
        <w:rPr>
          <w:rFonts w:ascii="Cambria" w:eastAsia="Times New Roman" w:hAnsi="Cambria" w:cs="Times New Roman"/>
          <w:color w:val="000000"/>
        </w:rPr>
        <w:t>;</w:t>
      </w:r>
      <w:proofErr w:type="gramEnd"/>
      <w:r w:rsidRPr="00316CC8">
        <w:rPr>
          <w:rFonts w:ascii="Cambria" w:eastAsia="Times New Roman" w:hAnsi="Cambria" w:cs="Times New Roman"/>
          <w:color w:val="000000"/>
        </w:rPr>
        <w:t xml:space="preserve"> incomplete</w:t>
      </w:r>
      <w:r w:rsidR="00B302B8">
        <w:rPr>
          <w:rFonts w:ascii="Cambria" w:eastAsia="Times New Roman" w:hAnsi="Cambria" w:cs="Times New Roman"/>
          <w:color w:val="000000"/>
        </w:rPr>
        <w:t xml:space="preserve"> or late</w:t>
      </w:r>
      <w:r w:rsidRPr="00316CC8">
        <w:rPr>
          <w:rFonts w:ascii="Cambria" w:eastAsia="Times New Roman" w:hAnsi="Cambria" w:cs="Times New Roman"/>
          <w:color w:val="000000"/>
        </w:rPr>
        <w:t xml:space="preserve"> applications will not be adjudicated.</w:t>
      </w:r>
    </w:p>
    <w:p w:rsidR="000A5EDF" w:rsidRPr="00316CC8" w:rsidRDefault="00F6640C" w:rsidP="00F6640C">
      <w:pPr>
        <w:spacing w:after="120" w:line="240" w:lineRule="auto"/>
        <w:rPr>
          <w:rFonts w:ascii="Cambria" w:eastAsia="Times New Roman" w:hAnsi="Cambria" w:cs="Times New Roman"/>
          <w:color w:val="000000"/>
          <w:sz w:val="27"/>
          <w:szCs w:val="27"/>
        </w:rPr>
      </w:pPr>
      <w:r w:rsidRPr="00316CC8">
        <w:rPr>
          <w:rFonts w:ascii="Cambria" w:eastAsia="Times New Roman" w:hAnsi="Cambria" w:cs="Times New Roman"/>
          <w:color w:val="000000"/>
        </w:rPr>
        <w:t xml:space="preserve"> </w:t>
      </w:r>
      <w:r w:rsidR="000A5EDF" w:rsidRPr="00316CC8">
        <w:rPr>
          <w:rFonts w:ascii="Cambria" w:eastAsia="Times New Roman" w:hAnsi="Cambria" w:cs="Times New Roman"/>
          <w:color w:val="000000"/>
        </w:rPr>
        <w:t xml:space="preserve">Disposition of Applications and Notification of CASS: by </w:t>
      </w:r>
      <w:r w:rsidR="00E44918">
        <w:rPr>
          <w:rFonts w:ascii="Cambria" w:eastAsia="Times New Roman" w:hAnsi="Cambria" w:cs="Times New Roman"/>
          <w:color w:val="000000"/>
        </w:rPr>
        <w:t>end of June 2019</w:t>
      </w:r>
      <w:r w:rsidR="000A5EDF" w:rsidRPr="00316CC8">
        <w:rPr>
          <w:rFonts w:ascii="Cambria" w:eastAsia="Times New Roman" w:hAnsi="Cambria" w:cs="Times New Roman"/>
          <w:color w:val="000000"/>
        </w:rPr>
        <w:t>.</w:t>
      </w:r>
    </w:p>
    <w:p w:rsidR="000A5EDF" w:rsidRPr="00316CC8" w:rsidRDefault="000A5EDF" w:rsidP="00F6640C">
      <w:pPr>
        <w:spacing w:after="120" w:line="240" w:lineRule="auto"/>
        <w:rPr>
          <w:rFonts w:ascii="Cambria" w:eastAsia="Times New Roman" w:hAnsi="Cambria" w:cs="Times New Roman"/>
          <w:color w:val="000000"/>
        </w:rPr>
      </w:pPr>
      <w:r w:rsidRPr="00316CC8">
        <w:rPr>
          <w:rFonts w:ascii="Cambria" w:eastAsia="Times New Roman" w:hAnsi="Cambria" w:cs="Times New Roman"/>
          <w:color w:val="000000"/>
        </w:rPr>
        <w:t> </w:t>
      </w:r>
      <w:r w:rsidR="00CB03EC">
        <w:rPr>
          <w:rFonts w:ascii="Cambria" w:eastAsia="Times New Roman" w:hAnsi="Cambria" w:cs="Times New Roman"/>
          <w:color w:val="000000"/>
        </w:rPr>
        <w:t>Travel</w:t>
      </w:r>
      <w:r w:rsidR="00EB44F0">
        <w:rPr>
          <w:rFonts w:ascii="Cambria" w:eastAsia="Times New Roman" w:hAnsi="Cambria" w:cs="Times New Roman"/>
          <w:color w:val="000000"/>
        </w:rPr>
        <w:t xml:space="preserve"> to CASS must be complete by </w:t>
      </w:r>
      <w:r w:rsidR="0052574B">
        <w:rPr>
          <w:rFonts w:ascii="Cambria" w:eastAsia="Times New Roman" w:hAnsi="Cambria" w:cs="Times New Roman"/>
          <w:color w:val="000000"/>
        </w:rPr>
        <w:t>December 31, 201</w:t>
      </w:r>
      <w:r w:rsidR="00E44918">
        <w:rPr>
          <w:rFonts w:ascii="Cambria" w:eastAsia="Times New Roman" w:hAnsi="Cambria" w:cs="Times New Roman"/>
          <w:color w:val="000000"/>
        </w:rPr>
        <w:t>9</w:t>
      </w:r>
      <w:r w:rsidRPr="00316CC8">
        <w:rPr>
          <w:rFonts w:ascii="Cambria" w:eastAsia="Times New Roman" w:hAnsi="Cambria" w:cs="Times New Roman"/>
          <w:color w:val="000000"/>
        </w:rPr>
        <w:t>.</w:t>
      </w:r>
    </w:p>
    <w:p w:rsidR="0052574B" w:rsidRDefault="0052574B" w:rsidP="00F6640C">
      <w:pPr>
        <w:spacing w:after="0" w:line="270" w:lineRule="atLeast"/>
        <w:ind w:left="45"/>
        <w:rPr>
          <w:rFonts w:ascii="Cambria" w:eastAsia="Times New Roman" w:hAnsi="Cambria" w:cs="Times New Roman"/>
          <w:color w:val="000000"/>
        </w:rPr>
      </w:pPr>
    </w:p>
    <w:p w:rsidR="0052574B" w:rsidRDefault="0052574B" w:rsidP="00F6640C">
      <w:pPr>
        <w:spacing w:after="0" w:line="270" w:lineRule="atLeast"/>
        <w:ind w:left="45"/>
        <w:rPr>
          <w:rFonts w:ascii="Cambria" w:eastAsia="Times New Roman" w:hAnsi="Cambria" w:cs="Times New Roman"/>
          <w:color w:val="000000"/>
        </w:rPr>
      </w:pPr>
    </w:p>
    <w:p w:rsidR="0052574B" w:rsidRDefault="000A5EDF" w:rsidP="00F6640C">
      <w:pPr>
        <w:spacing w:after="0" w:line="270" w:lineRule="atLeast"/>
        <w:ind w:left="45"/>
        <w:rPr>
          <w:rFonts w:ascii="Cambria" w:eastAsia="Times New Roman" w:hAnsi="Cambria" w:cs="Times New Roman"/>
          <w:color w:val="000000"/>
        </w:rPr>
      </w:pPr>
      <w:r w:rsidRPr="00316CC8">
        <w:rPr>
          <w:rFonts w:ascii="Cambria" w:eastAsia="Times New Roman" w:hAnsi="Cambria" w:cs="Times New Roman"/>
          <w:color w:val="000000"/>
        </w:rPr>
        <w:t xml:space="preserve">Applications should be </w:t>
      </w:r>
      <w:r w:rsidR="00037FB8" w:rsidRPr="00316CC8">
        <w:rPr>
          <w:rFonts w:ascii="Cambria" w:eastAsia="Times New Roman" w:hAnsi="Cambria" w:cs="Times New Roman"/>
          <w:color w:val="000000"/>
        </w:rPr>
        <w:t xml:space="preserve">sent electronically, </w:t>
      </w:r>
      <w:r w:rsidRPr="00316CC8">
        <w:rPr>
          <w:rFonts w:ascii="Cambria" w:eastAsia="Times New Roman" w:hAnsi="Cambria" w:cs="Times New Roman"/>
          <w:color w:val="000000"/>
        </w:rPr>
        <w:t>addressed to</w:t>
      </w:r>
      <w:r w:rsidR="0052574B">
        <w:rPr>
          <w:rFonts w:ascii="Cambria" w:eastAsia="Times New Roman" w:hAnsi="Cambria" w:cs="Times New Roman"/>
          <w:color w:val="000000"/>
        </w:rPr>
        <w:t>:</w:t>
      </w:r>
    </w:p>
    <w:p w:rsidR="0052574B" w:rsidRDefault="000A5EDF" w:rsidP="0052574B">
      <w:pPr>
        <w:spacing w:after="0" w:line="270" w:lineRule="atLeast"/>
        <w:ind w:left="720" w:firstLine="675"/>
        <w:rPr>
          <w:rFonts w:ascii="Cambria" w:eastAsia="Times New Roman" w:hAnsi="Cambria" w:cs="Times New Roman"/>
          <w:b/>
          <w:color w:val="000000"/>
        </w:rPr>
      </w:pPr>
      <w:r w:rsidRPr="00316CC8">
        <w:rPr>
          <w:rFonts w:ascii="Cambria" w:eastAsia="Times New Roman" w:hAnsi="Cambria" w:cs="Times New Roman"/>
          <w:color w:val="000000"/>
        </w:rPr>
        <w:t xml:space="preserve"> </w:t>
      </w:r>
      <w:r w:rsidRPr="00316CC8">
        <w:rPr>
          <w:rFonts w:ascii="Cambria" w:eastAsia="Times New Roman" w:hAnsi="Cambria" w:cs="Times New Roman"/>
          <w:b/>
          <w:color w:val="000000"/>
        </w:rPr>
        <w:t>Associate Dean</w:t>
      </w:r>
      <w:r w:rsidR="00D95FCD" w:rsidRPr="00316CC8">
        <w:rPr>
          <w:rFonts w:ascii="Cambria" w:eastAsia="Times New Roman" w:hAnsi="Cambria" w:cs="Times New Roman"/>
          <w:b/>
          <w:color w:val="000000"/>
        </w:rPr>
        <w:t>,</w:t>
      </w:r>
      <w:r w:rsidR="0052574B">
        <w:rPr>
          <w:rFonts w:ascii="Cambria" w:eastAsia="Times New Roman" w:hAnsi="Cambria" w:cs="Times New Roman"/>
          <w:b/>
          <w:color w:val="000000"/>
        </w:rPr>
        <w:t xml:space="preserve"> Research</w:t>
      </w:r>
    </w:p>
    <w:p w:rsidR="000A5EDF" w:rsidRPr="00316CC8" w:rsidRDefault="00F6640C" w:rsidP="0052574B">
      <w:pPr>
        <w:spacing w:after="0" w:line="270" w:lineRule="atLeast"/>
        <w:ind w:left="720" w:firstLine="675"/>
        <w:rPr>
          <w:rFonts w:ascii="Cambria" w:eastAsia="Times New Roman" w:hAnsi="Cambria" w:cs="Times New Roman"/>
          <w:color w:val="000000"/>
        </w:rPr>
      </w:pPr>
      <w:r w:rsidRPr="00316CC8">
        <w:rPr>
          <w:rFonts w:ascii="Cambria" w:eastAsia="Times New Roman" w:hAnsi="Cambria" w:cs="Times New Roman"/>
          <w:b/>
          <w:color w:val="000000"/>
        </w:rPr>
        <w:t xml:space="preserve"> </w:t>
      </w:r>
      <w:proofErr w:type="gramStart"/>
      <w:r w:rsidR="000A5EDF" w:rsidRPr="00316CC8">
        <w:rPr>
          <w:rFonts w:ascii="Cambria" w:eastAsia="Times New Roman" w:hAnsi="Cambria" w:cs="Times New Roman"/>
          <w:color w:val="000000"/>
        </w:rPr>
        <w:t>to</w:t>
      </w:r>
      <w:proofErr w:type="gramEnd"/>
      <w:r w:rsidR="000A5EDF" w:rsidRPr="00316CC8">
        <w:rPr>
          <w:rFonts w:ascii="Cambria" w:eastAsia="Times New Roman" w:hAnsi="Cambria" w:cs="Times New Roman"/>
          <w:color w:val="000000"/>
        </w:rPr>
        <w:t xml:space="preserve"> the attention of:</w:t>
      </w:r>
      <w:r w:rsidR="000A5EDF" w:rsidRPr="00316CC8">
        <w:rPr>
          <w:rFonts w:ascii="Cambria" w:eastAsia="Times New Roman" w:hAnsi="Cambria" w:cs="Times New Roman"/>
          <w:color w:val="000000"/>
        </w:rPr>
        <w:br/>
        <w:t xml:space="preserve">    </w:t>
      </w:r>
      <w:r w:rsidR="000A5EDF" w:rsidRPr="00316CC8">
        <w:rPr>
          <w:rFonts w:ascii="Cambria" w:eastAsia="Times New Roman" w:hAnsi="Cambria" w:cs="Times New Roman"/>
          <w:color w:val="000000"/>
        </w:rPr>
        <w:tab/>
      </w:r>
      <w:r w:rsidRPr="00316CC8">
        <w:rPr>
          <w:rFonts w:ascii="Cambria" w:eastAsia="Times New Roman" w:hAnsi="Cambria" w:cs="Times New Roman"/>
          <w:b/>
          <w:color w:val="000000"/>
        </w:rPr>
        <w:t>Nancie Hodgson</w:t>
      </w:r>
      <w:r w:rsidR="000A5EDF" w:rsidRPr="00316CC8">
        <w:rPr>
          <w:rFonts w:ascii="Cambria" w:eastAsia="Times New Roman" w:hAnsi="Cambria" w:cs="Times New Roman"/>
          <w:color w:val="000000"/>
        </w:rPr>
        <w:br/>
        <w:t xml:space="preserve">   </w:t>
      </w:r>
      <w:r w:rsidR="000A5EDF" w:rsidRPr="00316CC8">
        <w:rPr>
          <w:rFonts w:ascii="Cambria" w:eastAsia="Times New Roman" w:hAnsi="Cambria" w:cs="Times New Roman"/>
          <w:color w:val="000000"/>
        </w:rPr>
        <w:tab/>
      </w:r>
      <w:r w:rsidR="00AD5BA7">
        <w:rPr>
          <w:rFonts w:ascii="Cambria" w:eastAsia="Times New Roman" w:hAnsi="Cambria" w:cs="Times New Roman"/>
          <w:color w:val="000000"/>
        </w:rPr>
        <w:t>resarts</w:t>
      </w:r>
      <w:r w:rsidRPr="00316CC8">
        <w:rPr>
          <w:rFonts w:ascii="Cambria" w:eastAsia="Times New Roman" w:hAnsi="Cambria" w:cs="Times New Roman"/>
          <w:color w:val="000000"/>
        </w:rPr>
        <w:t>@ualberta.ca</w:t>
      </w:r>
      <w:r w:rsidR="000A5EDF" w:rsidRPr="00316CC8">
        <w:rPr>
          <w:rFonts w:ascii="Cambria" w:eastAsia="Times New Roman" w:hAnsi="Cambria" w:cs="Times New Roman"/>
          <w:color w:val="000000"/>
          <w:sz w:val="27"/>
          <w:szCs w:val="27"/>
        </w:rPr>
        <w:t xml:space="preserve"> </w:t>
      </w:r>
    </w:p>
    <w:p w:rsidR="00DB79AE" w:rsidRPr="00316CC8" w:rsidRDefault="00DB79AE">
      <w:pPr>
        <w:rPr>
          <w:rFonts w:ascii="Cambria" w:hAnsi="Cambria"/>
        </w:rPr>
      </w:pPr>
    </w:p>
    <w:sectPr w:rsidR="00DB79AE" w:rsidRPr="00316CC8" w:rsidSect="00316CC8">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0C" w:rsidRDefault="00F6640C" w:rsidP="00F6640C">
      <w:pPr>
        <w:spacing w:after="0" w:line="240" w:lineRule="auto"/>
      </w:pPr>
      <w:r>
        <w:separator/>
      </w:r>
    </w:p>
  </w:endnote>
  <w:endnote w:type="continuationSeparator" w:id="0">
    <w:p w:rsidR="00F6640C" w:rsidRDefault="00F6640C" w:rsidP="00F6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4A" w:rsidRDefault="00747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4A" w:rsidRDefault="00747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4A" w:rsidRDefault="0074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0C" w:rsidRDefault="00F6640C" w:rsidP="00F6640C">
      <w:pPr>
        <w:spacing w:after="0" w:line="240" w:lineRule="auto"/>
      </w:pPr>
      <w:r>
        <w:separator/>
      </w:r>
    </w:p>
  </w:footnote>
  <w:footnote w:type="continuationSeparator" w:id="0">
    <w:p w:rsidR="00F6640C" w:rsidRDefault="00F6640C" w:rsidP="00F6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4A" w:rsidRDefault="00747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0C" w:rsidRDefault="00F6640C">
    <w:pPr>
      <w:pStyle w:val="Header"/>
    </w:pPr>
    <w:r>
      <w:rPr>
        <w:noProof/>
      </w:rPr>
      <w:drawing>
        <wp:inline distT="0" distB="0" distL="0" distR="0" wp14:anchorId="28FFF932" wp14:editId="7F07C56F">
          <wp:extent cx="2914015" cy="445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4451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4A" w:rsidRDefault="00747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D4D"/>
    <w:multiLevelType w:val="hybridMultilevel"/>
    <w:tmpl w:val="D6BC9D78"/>
    <w:lvl w:ilvl="0" w:tplc="0409000F">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B38AC"/>
    <w:multiLevelType w:val="hybridMultilevel"/>
    <w:tmpl w:val="BA0C0140"/>
    <w:lvl w:ilvl="0" w:tplc="F13AE61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04C97"/>
    <w:multiLevelType w:val="hybridMultilevel"/>
    <w:tmpl w:val="FAB210C0"/>
    <w:lvl w:ilvl="0" w:tplc="836AE87C">
      <w:start w:val="1"/>
      <w:numFmt w:val="lowerLetter"/>
      <w:lvlText w:val="%1)"/>
      <w:lvlJc w:val="left"/>
      <w:pPr>
        <w:ind w:left="720" w:hanging="360"/>
      </w:pPr>
      <w:rPr>
        <w:rFonts w:hint="default"/>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B622E"/>
    <w:multiLevelType w:val="hybridMultilevel"/>
    <w:tmpl w:val="8098E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DF"/>
    <w:rsid w:val="00037FB8"/>
    <w:rsid w:val="000A5EDF"/>
    <w:rsid w:val="001968DF"/>
    <w:rsid w:val="00196A3A"/>
    <w:rsid w:val="00217C77"/>
    <w:rsid w:val="00254C0A"/>
    <w:rsid w:val="002F0556"/>
    <w:rsid w:val="00316CC8"/>
    <w:rsid w:val="00333A8F"/>
    <w:rsid w:val="00397EB6"/>
    <w:rsid w:val="004243B1"/>
    <w:rsid w:val="00440D8B"/>
    <w:rsid w:val="004A34E3"/>
    <w:rsid w:val="004B0632"/>
    <w:rsid w:val="0052574B"/>
    <w:rsid w:val="005650DF"/>
    <w:rsid w:val="006139A3"/>
    <w:rsid w:val="00667516"/>
    <w:rsid w:val="006B3924"/>
    <w:rsid w:val="006F6078"/>
    <w:rsid w:val="007022F0"/>
    <w:rsid w:val="0074744A"/>
    <w:rsid w:val="007A4DD2"/>
    <w:rsid w:val="007A75CE"/>
    <w:rsid w:val="007F7D6C"/>
    <w:rsid w:val="0087349A"/>
    <w:rsid w:val="00914AB3"/>
    <w:rsid w:val="00AC7569"/>
    <w:rsid w:val="00AD5BA7"/>
    <w:rsid w:val="00B05F94"/>
    <w:rsid w:val="00B302B8"/>
    <w:rsid w:val="00C4748B"/>
    <w:rsid w:val="00CB03EC"/>
    <w:rsid w:val="00D45933"/>
    <w:rsid w:val="00D47EB4"/>
    <w:rsid w:val="00D95FCD"/>
    <w:rsid w:val="00DB79AE"/>
    <w:rsid w:val="00E44918"/>
    <w:rsid w:val="00E60E56"/>
    <w:rsid w:val="00EB44F0"/>
    <w:rsid w:val="00EE5497"/>
    <w:rsid w:val="00EE5A32"/>
    <w:rsid w:val="00F54E18"/>
    <w:rsid w:val="00F6640C"/>
    <w:rsid w:val="00F809E3"/>
    <w:rsid w:val="00FB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6E5FD5"/>
  <w15:docId w15:val="{C9E1D148-B6AA-49BF-A6BA-DB120732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5EDF"/>
    <w:rPr>
      <w:color w:val="0000FF"/>
      <w:u w:val="single"/>
    </w:rPr>
  </w:style>
  <w:style w:type="paragraph" w:styleId="BalloonText">
    <w:name w:val="Balloon Text"/>
    <w:basedOn w:val="Normal"/>
    <w:link w:val="BalloonTextChar"/>
    <w:uiPriority w:val="99"/>
    <w:semiHidden/>
    <w:unhideWhenUsed/>
    <w:rsid w:val="000A5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EDF"/>
    <w:rPr>
      <w:rFonts w:ascii="Tahoma" w:hAnsi="Tahoma" w:cs="Tahoma"/>
      <w:sz w:val="16"/>
      <w:szCs w:val="16"/>
    </w:rPr>
  </w:style>
  <w:style w:type="paragraph" w:styleId="Header">
    <w:name w:val="header"/>
    <w:basedOn w:val="Normal"/>
    <w:link w:val="HeaderChar"/>
    <w:uiPriority w:val="99"/>
    <w:unhideWhenUsed/>
    <w:rsid w:val="00F66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0C"/>
  </w:style>
  <w:style w:type="paragraph" w:styleId="Footer">
    <w:name w:val="footer"/>
    <w:basedOn w:val="Normal"/>
    <w:link w:val="FooterChar"/>
    <w:uiPriority w:val="99"/>
    <w:unhideWhenUsed/>
    <w:rsid w:val="00F66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0C"/>
  </w:style>
  <w:style w:type="paragraph" w:styleId="ListParagraph">
    <w:name w:val="List Paragraph"/>
    <w:basedOn w:val="Normal"/>
    <w:uiPriority w:val="34"/>
    <w:qFormat/>
    <w:rsid w:val="00FB0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Alberta - Faculty of Arts</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nlangat</dc:creator>
  <cp:lastModifiedBy>nancie</cp:lastModifiedBy>
  <cp:revision>5</cp:revision>
  <cp:lastPrinted>2016-06-27T16:54:00Z</cp:lastPrinted>
  <dcterms:created xsi:type="dcterms:W3CDTF">2019-03-29T16:18:00Z</dcterms:created>
  <dcterms:modified xsi:type="dcterms:W3CDTF">2019-03-29T16:40:00Z</dcterms:modified>
</cp:coreProperties>
</file>